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9B" w:rsidRDefault="00596D9B" w:rsidP="00596D9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596D9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Neziskové organizace vyzývají Evropskou investiční banku k podpoře spravedlivého a ekologického oživení hospodářství</w:t>
      </w:r>
    </w:p>
    <w:p w:rsidR="00596D9B" w:rsidRPr="00596D9B" w:rsidRDefault="00596D9B" w:rsidP="00596D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lang w:eastAsia="cs-CZ"/>
        </w:rPr>
      </w:pPr>
      <w:r w:rsidRPr="00596D9B">
        <w:rPr>
          <w:rFonts w:ascii="Arial" w:eastAsia="Times New Roman" w:hAnsi="Arial" w:cs="Arial"/>
          <w:bCs/>
          <w:i/>
          <w:color w:val="000000"/>
          <w:lang w:eastAsia="cs-CZ"/>
        </w:rPr>
        <w:t>Tisková zpráva Centra pro dopravu a energetiku</w:t>
      </w:r>
    </w:p>
    <w:p w:rsidR="00596D9B" w:rsidRPr="00596D9B" w:rsidRDefault="00596D9B" w:rsidP="004550E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17</w:t>
      </w:r>
      <w:r w:rsidRPr="00596D9B">
        <w:rPr>
          <w:rFonts w:ascii="Arial" w:eastAsia="Times New Roman" w:hAnsi="Arial" w:cs="Arial"/>
          <w:b/>
          <w:bCs/>
          <w:color w:val="000000"/>
          <w:lang w:eastAsia="cs-CZ"/>
        </w:rPr>
        <w:t xml:space="preserve">. června 2021, Praha/Lucemburk: </w:t>
      </w:r>
      <w:r w:rsidRPr="00596D9B">
        <w:rPr>
          <w:rFonts w:ascii="Arial" w:eastAsia="Times New Roman" w:hAnsi="Arial" w:cs="Arial"/>
          <w:color w:val="000000"/>
          <w:lang w:eastAsia="cs-CZ"/>
        </w:rPr>
        <w:t xml:space="preserve">Evropské neziskové organizace vyzvaly ve společném dopise Radu guvernérů Evropské investiční banky (EIB), aby zahájila nezbytné reformy, které přispějí k ekologickému oživení Evropy během klimatické a </w:t>
      </w:r>
      <w:proofErr w:type="spellStart"/>
      <w:r w:rsidRPr="00596D9B">
        <w:rPr>
          <w:rFonts w:ascii="Arial" w:eastAsia="Times New Roman" w:hAnsi="Arial" w:cs="Arial"/>
          <w:color w:val="000000"/>
          <w:lang w:eastAsia="cs-CZ"/>
        </w:rPr>
        <w:t>postcovidové</w:t>
      </w:r>
      <w:proofErr w:type="spellEnd"/>
      <w:r w:rsidRPr="00596D9B">
        <w:rPr>
          <w:rFonts w:ascii="Arial" w:eastAsia="Times New Roman" w:hAnsi="Arial" w:cs="Arial"/>
          <w:color w:val="000000"/>
          <w:lang w:eastAsia="cs-CZ"/>
        </w:rPr>
        <w:t xml:space="preserve"> krize. Transakce EIB by měly podporovat udržitelné projekty a stát se hnacím motorem Evropské zelené dohody. </w:t>
      </w:r>
    </w:p>
    <w:p w:rsidR="00596D9B" w:rsidRPr="00596D9B" w:rsidRDefault="00596D9B" w:rsidP="004550E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D9B">
        <w:rPr>
          <w:rFonts w:ascii="Arial" w:eastAsia="Times New Roman" w:hAnsi="Arial" w:cs="Arial"/>
          <w:color w:val="000000"/>
          <w:lang w:eastAsia="cs-CZ"/>
        </w:rPr>
        <w:t>Veřejné finance jsou pro EU klíčem k dosažení spravedlivého a ekologického oživení. Je proto třeba, aby EIB zvýšila transparentnost a udržitelnost svých operací, brala ohledy na jejich sociální dopady a zavedla „nulovou toleranci vůči podvodům a korupci“.</w:t>
      </w:r>
    </w:p>
    <w:p w:rsidR="00596D9B" w:rsidRPr="00596D9B" w:rsidRDefault="00596D9B" w:rsidP="004550E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D9B">
        <w:rPr>
          <w:rFonts w:ascii="Arial" w:eastAsia="Times New Roman" w:hAnsi="Arial" w:cs="Arial"/>
          <w:color w:val="000000"/>
          <w:lang w:eastAsia="cs-CZ"/>
        </w:rPr>
        <w:t xml:space="preserve">Ke </w:t>
      </w:r>
      <w:r w:rsidR="004E4BBE">
        <w:rPr>
          <w:rFonts w:ascii="Arial" w:eastAsia="Times New Roman" w:hAnsi="Arial" w:cs="Arial"/>
          <w:color w:val="000000"/>
          <w:lang w:eastAsia="cs-CZ"/>
        </w:rPr>
        <w:t>společnému dopisu</w:t>
      </w:r>
      <w:r w:rsidRPr="00596D9B">
        <w:rPr>
          <w:rFonts w:ascii="Arial" w:eastAsia="Times New Roman" w:hAnsi="Arial" w:cs="Arial"/>
          <w:color w:val="000000"/>
          <w:lang w:eastAsia="cs-CZ"/>
        </w:rPr>
        <w:t xml:space="preserve"> se připojilo 24 evropských nevládních organizací, včetně Centra pro dopravu a energetiku. Za Českou republiku jej obdržela ministryně financí Alena Schillerová (</w:t>
      </w:r>
      <w:r w:rsidR="009B5D2B">
        <w:rPr>
          <w:rFonts w:ascii="Arial" w:eastAsia="Times New Roman" w:hAnsi="Arial" w:cs="Arial"/>
          <w:color w:val="000000"/>
          <w:lang w:eastAsia="cs-CZ"/>
        </w:rPr>
        <w:t xml:space="preserve">za </w:t>
      </w:r>
      <w:r w:rsidRPr="00596D9B">
        <w:rPr>
          <w:rFonts w:ascii="Arial" w:eastAsia="Times New Roman" w:hAnsi="Arial" w:cs="Arial"/>
          <w:color w:val="000000"/>
          <w:lang w:eastAsia="cs-CZ"/>
        </w:rPr>
        <w:t>ANO), která Česko v Radě guvernérů, nejvyšším orgánu EIB, zastupuje. </w:t>
      </w:r>
    </w:p>
    <w:p w:rsidR="00596D9B" w:rsidRPr="00596D9B" w:rsidRDefault="00596D9B" w:rsidP="004550E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D9B">
        <w:rPr>
          <w:rFonts w:ascii="Arial" w:eastAsia="Times New Roman" w:hAnsi="Arial" w:cs="Arial"/>
          <w:color w:val="000000"/>
          <w:lang w:eastAsia="cs-CZ"/>
        </w:rPr>
        <w:t>Stalo se tak při příležitosti zasedání Rady guvernérů EIB, které se uskuteční v pátek 18. června. Prezident banky Werner Hoyer během něj podá radě zprávu o činnosti banky v roce 2020. Očekává se, že rada schválí výroční zprávu a bude diskutovat o pokynech EIB v oblasti úvěrové politiky.</w:t>
      </w:r>
    </w:p>
    <w:p w:rsidR="004550E5" w:rsidRDefault="00596D9B" w:rsidP="004550E5">
      <w:pPr>
        <w:spacing w:before="240" w:after="240" w:line="240" w:lineRule="auto"/>
        <w:rPr>
          <w:rFonts w:ascii="Arial" w:eastAsia="Times New Roman" w:hAnsi="Arial" w:cs="Arial"/>
          <w:color w:val="000000"/>
          <w:lang w:eastAsia="cs-CZ"/>
        </w:rPr>
      </w:pPr>
      <w:r w:rsidRPr="00596D9B">
        <w:rPr>
          <w:rFonts w:ascii="Arial" w:eastAsia="Times New Roman" w:hAnsi="Arial" w:cs="Arial"/>
          <w:color w:val="000000"/>
          <w:lang w:eastAsia="cs-CZ"/>
        </w:rPr>
        <w:t>Stane</w:t>
      </w:r>
      <w:r w:rsidR="004550E5">
        <w:rPr>
          <w:rFonts w:ascii="Arial" w:eastAsia="Times New Roman" w:hAnsi="Arial" w:cs="Arial"/>
          <w:color w:val="000000"/>
          <w:lang w:eastAsia="cs-CZ"/>
        </w:rPr>
        <w:t xml:space="preserve"> se EIB klimatickou bankou EU? </w:t>
      </w:r>
    </w:p>
    <w:p w:rsidR="00596D9B" w:rsidRPr="00596D9B" w:rsidRDefault="00596D9B" w:rsidP="004550E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D9B">
        <w:rPr>
          <w:rFonts w:ascii="Arial" w:eastAsia="Times New Roman" w:hAnsi="Arial" w:cs="Arial"/>
          <w:color w:val="000000"/>
          <w:lang w:eastAsia="cs-CZ"/>
        </w:rPr>
        <w:t>EIB nyní stojí v centru snah o oživení Evropy po pandemii. Banka bude mít rovněž důležitou úlohu ve Fondu spravedlivé transformace, který bude řešit dopady přeměny evropských regionů závislých na fosilních palivech, a v Modernizačním fondu EU.</w:t>
      </w:r>
    </w:p>
    <w:p w:rsidR="004550E5" w:rsidRDefault="00596D9B" w:rsidP="004550E5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96D9B">
        <w:rPr>
          <w:rFonts w:ascii="Arial" w:eastAsia="Times New Roman" w:hAnsi="Arial" w:cs="Arial"/>
          <w:color w:val="000000"/>
          <w:lang w:eastAsia="cs-CZ"/>
        </w:rPr>
        <w:t>V roce 2020 dosáhly bankovní úvěry v České republice 1,2 miliardy EUR. Navzdory tvrzení, že si EIB stanovila ambiciózní cíle v oblasti klimatu, nepodpořila žádný projekt v oblasti obnovitelné energie a její příspěvek k navyšování energetické</w:t>
      </w:r>
      <w:r w:rsidR="004550E5">
        <w:rPr>
          <w:rFonts w:ascii="Arial" w:eastAsia="Times New Roman" w:hAnsi="Arial" w:cs="Arial"/>
          <w:color w:val="000000"/>
          <w:lang w:eastAsia="cs-CZ"/>
        </w:rPr>
        <w:t xml:space="preserve"> účinnosti byl rovněž omezený.</w:t>
      </w:r>
    </w:p>
    <w:p w:rsidR="004550E5" w:rsidRDefault="00596D9B" w:rsidP="004550E5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96D9B">
        <w:rPr>
          <w:rFonts w:ascii="Arial" w:eastAsia="Times New Roman" w:hAnsi="Arial" w:cs="Arial"/>
          <w:b/>
          <w:bCs/>
          <w:color w:val="000000"/>
          <w:lang w:eastAsia="cs-CZ"/>
        </w:rPr>
        <w:t>Barbora Urbanová, ředitelka Centra pro dopravu a energetiku, řekla:</w:t>
      </w:r>
    </w:p>
    <w:p w:rsidR="00596D9B" w:rsidRDefault="00596D9B" w:rsidP="004550E5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96D9B">
        <w:rPr>
          <w:rFonts w:ascii="Arial" w:eastAsia="Times New Roman" w:hAnsi="Arial" w:cs="Arial"/>
          <w:color w:val="000000"/>
          <w:lang w:eastAsia="cs-CZ"/>
        </w:rPr>
        <w:t xml:space="preserve">“Je důležité, aby se Evropská investiční banka skutečně stala „Klimatickou bankou EU” a přizpůsobila veškerou svou činnost cílům Pařížské dohody </w:t>
      </w:r>
      <w:bookmarkStart w:id="0" w:name="_GoBack"/>
      <w:bookmarkEnd w:id="0"/>
      <w:r w:rsidRPr="00596D9B">
        <w:rPr>
          <w:rFonts w:ascii="Arial" w:eastAsia="Times New Roman" w:hAnsi="Arial" w:cs="Arial"/>
          <w:color w:val="000000"/>
          <w:lang w:eastAsia="cs-CZ"/>
        </w:rPr>
        <w:t>a omezení globálního oteplování o 1,5°C. Banka by měla investovat do zvyšování energetické účinnosti a malých obnovitelných zdrojů, které pomohou místním komunitám a regionům, a tím přispět ke spravedlivé transfor</w:t>
      </w:r>
      <w:r w:rsidR="004550E5">
        <w:rPr>
          <w:rFonts w:ascii="Arial" w:eastAsia="Times New Roman" w:hAnsi="Arial" w:cs="Arial"/>
          <w:color w:val="000000"/>
          <w:lang w:eastAsia="cs-CZ"/>
        </w:rPr>
        <w:t>maci v zemích, kde EIB působí.“</w:t>
      </w:r>
    </w:p>
    <w:p w:rsidR="004550E5" w:rsidRPr="00596D9B" w:rsidRDefault="004550E5" w:rsidP="004550E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6D9B" w:rsidRPr="00596D9B" w:rsidRDefault="00596D9B" w:rsidP="00596D9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D9B">
        <w:rPr>
          <w:rFonts w:ascii="Arial" w:eastAsia="Times New Roman" w:hAnsi="Arial" w:cs="Arial"/>
          <w:b/>
          <w:bCs/>
          <w:color w:val="000000"/>
          <w:lang w:eastAsia="cs-CZ"/>
        </w:rPr>
        <w:t>Kontakty pro média:</w:t>
      </w:r>
    </w:p>
    <w:p w:rsidR="00A33592" w:rsidRDefault="00596D9B" w:rsidP="00596D9B">
      <w:r w:rsidRPr="00596D9B">
        <w:rPr>
          <w:rFonts w:ascii="Arial" w:eastAsia="Times New Roman" w:hAnsi="Arial" w:cs="Arial"/>
          <w:color w:val="000000"/>
          <w:lang w:eastAsia="cs-CZ"/>
        </w:rPr>
        <w:t xml:space="preserve">Barbora Urbanová, ředitelka CDE, </w:t>
      </w:r>
      <w:hyperlink r:id="rId7" w:history="1">
        <w:r w:rsidRPr="00596D9B">
          <w:rPr>
            <w:rFonts w:ascii="Arial" w:eastAsia="Times New Roman" w:hAnsi="Arial" w:cs="Arial"/>
            <w:color w:val="1155CC"/>
            <w:u w:val="single"/>
            <w:lang w:eastAsia="cs-CZ"/>
          </w:rPr>
          <w:t>barbora.urbanova@cde-org.cz</w:t>
        </w:r>
      </w:hyperlink>
      <w:r w:rsidRPr="00596D9B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Pr="00596D9B">
        <w:rPr>
          <w:rFonts w:ascii="Arial" w:eastAsia="Times New Roman" w:hAnsi="Arial" w:cs="Arial"/>
          <w:color w:val="000000"/>
          <w:lang w:eastAsia="cs-CZ"/>
        </w:rPr>
        <w:br/>
        <w:t xml:space="preserve">Václava Marková, mediální koordinátorka CDE, </w:t>
      </w:r>
      <w:r w:rsidRPr="00596D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605 276 909, </w:t>
      </w:r>
      <w:hyperlink r:id="rId8" w:history="1">
        <w:r w:rsidRPr="00596D9B">
          <w:rPr>
            <w:rFonts w:ascii="Arial" w:eastAsia="Times New Roman" w:hAnsi="Arial" w:cs="Arial"/>
            <w:color w:val="1155CC"/>
            <w:u w:val="single"/>
            <w:lang w:eastAsia="cs-CZ"/>
          </w:rPr>
          <w:t>vaclava.markova@cde-org.cz</w:t>
        </w:r>
      </w:hyperlink>
    </w:p>
    <w:sectPr w:rsidR="00A335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BDC" w:rsidRDefault="00B93BDC" w:rsidP="00596D9B">
      <w:pPr>
        <w:spacing w:after="0" w:line="240" w:lineRule="auto"/>
      </w:pPr>
      <w:r>
        <w:separator/>
      </w:r>
    </w:p>
  </w:endnote>
  <w:endnote w:type="continuationSeparator" w:id="0">
    <w:p w:rsidR="00B93BDC" w:rsidRDefault="00B93BDC" w:rsidP="0059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BDC" w:rsidRDefault="00B93BDC" w:rsidP="00596D9B">
      <w:pPr>
        <w:spacing w:after="0" w:line="240" w:lineRule="auto"/>
      </w:pPr>
      <w:r>
        <w:separator/>
      </w:r>
    </w:p>
  </w:footnote>
  <w:footnote w:type="continuationSeparator" w:id="0">
    <w:p w:rsidR="00B93BDC" w:rsidRDefault="00B93BDC" w:rsidP="0059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9B" w:rsidRDefault="00596D9B" w:rsidP="00596D9B">
    <w:pPr>
      <w:pStyle w:val="Zhlav"/>
      <w:jc w:val="right"/>
    </w:pPr>
    <w:r>
      <w:rPr>
        <w:noProof/>
        <w:bdr w:val="none" w:sz="0" w:space="0" w:color="auto" w:frame="1"/>
        <w:lang w:eastAsia="cs-CZ"/>
      </w:rPr>
      <w:drawing>
        <wp:inline distT="0" distB="0" distL="0" distR="0">
          <wp:extent cx="1409700" cy="561975"/>
          <wp:effectExtent l="0" t="0" r="0" b="9525"/>
          <wp:docPr id="1" name="Obrázek 1" descr="https://lh4.googleusercontent.com/LN3TxWZkV4lgE1-ewW3JfHkA_4bKVMYuYTGTR1GbxWLuX1aZdTZwGcinTwe2vv0yiW-Fg3mrHV2hVykKHoi07NGmUhFL-9SYu9YPG1bJUUGRUmMA21FEjJPESDBvr9DK5nr2PM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LN3TxWZkV4lgE1-ewW3JfHkA_4bKVMYuYTGTR1GbxWLuX1aZdTZwGcinTwe2vv0yiW-Fg3mrHV2hVykKHoi07NGmUhFL-9SYu9YPG1bJUUGRUmMA21FEjJPESDBvr9DK5nr2PM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9B"/>
    <w:rsid w:val="00347E1C"/>
    <w:rsid w:val="004550E5"/>
    <w:rsid w:val="00457397"/>
    <w:rsid w:val="004E4BBE"/>
    <w:rsid w:val="00596D9B"/>
    <w:rsid w:val="009B5D2B"/>
    <w:rsid w:val="00A33592"/>
    <w:rsid w:val="00B9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C75AD-D6D0-41A5-81AC-85AB15BB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9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96D9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96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D9B"/>
  </w:style>
  <w:style w:type="paragraph" w:styleId="Zpat">
    <w:name w:val="footer"/>
    <w:basedOn w:val="Normln"/>
    <w:link w:val="ZpatChar"/>
    <w:uiPriority w:val="99"/>
    <w:unhideWhenUsed/>
    <w:rsid w:val="00596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a.markova@cde-org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bora.urbanova@cde-org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CC3C-5019-40AB-A715-58FF69CA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2021-06-16T13:43:00Z</dcterms:created>
  <dcterms:modified xsi:type="dcterms:W3CDTF">2021-06-16T20:55:00Z</dcterms:modified>
</cp:coreProperties>
</file>