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FB555" w14:textId="77777777" w:rsidR="00451EB1" w:rsidRPr="003D7F4E" w:rsidRDefault="00D96DDA" w:rsidP="00863408">
      <w:pPr>
        <w:spacing w:after="0"/>
        <w:jc w:val="center"/>
        <w:rPr>
          <w:rFonts w:eastAsia="Times New Roman" w:cs="Arial"/>
          <w:bCs/>
          <w:color w:val="000000"/>
          <w:sz w:val="24"/>
          <w:szCs w:val="24"/>
          <w:lang w:val="cs-CZ"/>
        </w:rPr>
      </w:pPr>
      <w:bookmarkStart w:id="0" w:name="_GoBack"/>
      <w:bookmarkEnd w:id="0"/>
      <w:r w:rsidRPr="003D7F4E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922670" wp14:editId="70D96FED">
            <wp:simplePos x="0" y="0"/>
            <wp:positionH relativeFrom="column">
              <wp:posOffset>1116965</wp:posOffset>
            </wp:positionH>
            <wp:positionV relativeFrom="paragraph">
              <wp:posOffset>-300355</wp:posOffset>
            </wp:positionV>
            <wp:extent cx="1969135" cy="586740"/>
            <wp:effectExtent l="0" t="0" r="12065" b="0"/>
            <wp:wrapTight wrapText="bothSides">
              <wp:wrapPolygon edited="0">
                <wp:start x="0" y="0"/>
                <wp:lineTo x="0" y="20571"/>
                <wp:lineTo x="21454" y="20571"/>
                <wp:lineTo x="214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7F4E">
        <w:rPr>
          <w:rFonts w:eastAsia="Times New Roman" w:cs="Arial"/>
          <w:bCs/>
          <w:i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A7BDBF" wp14:editId="1E2742E6">
            <wp:simplePos x="0" y="0"/>
            <wp:positionH relativeFrom="column">
              <wp:posOffset>3599180</wp:posOffset>
            </wp:positionH>
            <wp:positionV relativeFrom="paragraph">
              <wp:posOffset>-387985</wp:posOffset>
            </wp:positionV>
            <wp:extent cx="1087120" cy="935990"/>
            <wp:effectExtent l="0" t="0" r="5080" b="3810"/>
            <wp:wrapTight wrapText="bothSides">
              <wp:wrapPolygon edited="0">
                <wp:start x="0" y="0"/>
                <wp:lineTo x="0" y="21102"/>
                <wp:lineTo x="21196" y="21102"/>
                <wp:lineTo x="211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uha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7F4E">
        <w:rPr>
          <w:rFonts w:eastAsia="Times New Roman" w:cs="Arial"/>
          <w:bCs/>
          <w:color w:val="000000"/>
          <w:sz w:val="24"/>
          <w:szCs w:val="24"/>
          <w:lang w:val="cs-CZ"/>
        </w:rPr>
        <w:tab/>
      </w:r>
    </w:p>
    <w:p w14:paraId="0FCC460A" w14:textId="77777777" w:rsidR="00451EB1" w:rsidRPr="00A37743" w:rsidRDefault="00451EB1" w:rsidP="00863408">
      <w:pPr>
        <w:spacing w:after="0"/>
        <w:jc w:val="both"/>
        <w:rPr>
          <w:rFonts w:eastAsia="Times New Roman" w:cs="Arial"/>
          <w:bCs/>
          <w:color w:val="000000"/>
          <w:sz w:val="24"/>
          <w:szCs w:val="24"/>
          <w:lang w:val="cs-CZ"/>
        </w:rPr>
      </w:pPr>
    </w:p>
    <w:p w14:paraId="7B66A625" w14:textId="77777777" w:rsidR="00BA4645" w:rsidRPr="00A37743" w:rsidRDefault="00BA4645" w:rsidP="00A37743">
      <w:pPr>
        <w:pStyle w:val="Bezmezer"/>
        <w:rPr>
          <w:sz w:val="24"/>
          <w:szCs w:val="24"/>
          <w:lang w:val="cs-CZ"/>
        </w:rPr>
      </w:pPr>
    </w:p>
    <w:p w14:paraId="62E4B4D3" w14:textId="77777777" w:rsidR="00940778" w:rsidRPr="00A37743" w:rsidRDefault="00940778" w:rsidP="00A37743">
      <w:pPr>
        <w:pStyle w:val="Bezmezer"/>
        <w:rPr>
          <w:sz w:val="24"/>
          <w:szCs w:val="24"/>
          <w:lang w:val="cs-CZ"/>
        </w:rPr>
      </w:pPr>
    </w:p>
    <w:p w14:paraId="2C00C258" w14:textId="77777777" w:rsidR="00FF5188" w:rsidRPr="00A37743" w:rsidRDefault="00D96DDA" w:rsidP="00A37743">
      <w:pPr>
        <w:pStyle w:val="Bezmezer"/>
        <w:jc w:val="center"/>
        <w:rPr>
          <w:sz w:val="24"/>
          <w:szCs w:val="24"/>
          <w:lang w:val="cs-CZ"/>
        </w:rPr>
      </w:pPr>
      <w:r w:rsidRPr="00A37743">
        <w:rPr>
          <w:sz w:val="24"/>
          <w:szCs w:val="24"/>
          <w:lang w:val="cs-CZ"/>
        </w:rPr>
        <w:t>Společná t</w:t>
      </w:r>
      <w:r w:rsidR="00FF5188" w:rsidRPr="00A37743">
        <w:rPr>
          <w:sz w:val="24"/>
          <w:szCs w:val="24"/>
          <w:lang w:val="cs-CZ"/>
        </w:rPr>
        <w:t>isková zpráva</w:t>
      </w:r>
      <w:r w:rsidRPr="00A37743">
        <w:rPr>
          <w:sz w:val="24"/>
          <w:szCs w:val="24"/>
          <w:lang w:val="cs-CZ"/>
        </w:rPr>
        <w:t xml:space="preserve"> Centra pro dopravu a energetiku a Hnutí DUHA</w:t>
      </w:r>
    </w:p>
    <w:p w14:paraId="342C68D6" w14:textId="77777777" w:rsidR="00FF5188" w:rsidRPr="00A37743" w:rsidRDefault="00FF5188" w:rsidP="00A37743">
      <w:pPr>
        <w:pStyle w:val="Bezmezer"/>
        <w:jc w:val="center"/>
        <w:rPr>
          <w:sz w:val="24"/>
          <w:szCs w:val="24"/>
          <w:lang w:val="cs-CZ"/>
        </w:rPr>
      </w:pPr>
    </w:p>
    <w:p w14:paraId="26BE9C6E" w14:textId="287D8A76" w:rsidR="00C931F6" w:rsidRPr="00A37743" w:rsidRDefault="00906BB3" w:rsidP="00A37743">
      <w:pPr>
        <w:pStyle w:val="Bezmezer"/>
        <w:jc w:val="center"/>
        <w:rPr>
          <w:b/>
          <w:sz w:val="24"/>
          <w:szCs w:val="24"/>
          <w:lang w:val="cs-CZ"/>
        </w:rPr>
      </w:pPr>
      <w:r w:rsidRPr="00A37743">
        <w:rPr>
          <w:b/>
          <w:sz w:val="24"/>
          <w:szCs w:val="24"/>
          <w:lang w:val="cs-CZ"/>
        </w:rPr>
        <w:t>Oteplení o maximálně 1,5</w:t>
      </w:r>
      <w:r w:rsidR="00C931F6" w:rsidRPr="00A37743">
        <w:rPr>
          <w:b/>
          <w:sz w:val="24"/>
          <w:szCs w:val="24"/>
          <w:lang w:val="cs-CZ"/>
        </w:rPr>
        <w:t>°C vyžaduje evropský rozpočet, který umožní přechod k bezuhlíkové společnosti</w:t>
      </w:r>
    </w:p>
    <w:p w14:paraId="7983F4C2" w14:textId="77777777" w:rsidR="000601B8" w:rsidRPr="00A37743" w:rsidRDefault="000601B8" w:rsidP="00A37743">
      <w:pPr>
        <w:pStyle w:val="Bezmezer"/>
        <w:rPr>
          <w:sz w:val="24"/>
          <w:szCs w:val="24"/>
          <w:lang w:val="cs-CZ"/>
        </w:rPr>
      </w:pPr>
    </w:p>
    <w:p w14:paraId="5651BDA5" w14:textId="2CE12BAE" w:rsidR="000601B8" w:rsidRPr="00A37743" w:rsidRDefault="002458AC" w:rsidP="00A37743">
      <w:pPr>
        <w:pStyle w:val="Bezmezer"/>
        <w:rPr>
          <w:sz w:val="24"/>
          <w:szCs w:val="24"/>
          <w:lang w:val="cs-CZ"/>
        </w:rPr>
      </w:pPr>
      <w:r w:rsidRPr="00A37743">
        <w:rPr>
          <w:sz w:val="24"/>
          <w:szCs w:val="24"/>
          <w:lang w:val="cs-CZ"/>
        </w:rPr>
        <w:t>11</w:t>
      </w:r>
      <w:r w:rsidR="000601B8" w:rsidRPr="00A37743">
        <w:rPr>
          <w:sz w:val="24"/>
          <w:szCs w:val="24"/>
          <w:lang w:val="cs-CZ"/>
        </w:rPr>
        <w:t xml:space="preserve">. </w:t>
      </w:r>
      <w:r w:rsidR="0052338A" w:rsidRPr="00A37743">
        <w:rPr>
          <w:sz w:val="24"/>
          <w:szCs w:val="24"/>
          <w:lang w:val="cs-CZ"/>
        </w:rPr>
        <w:t>ř</w:t>
      </w:r>
      <w:r w:rsidR="000601B8" w:rsidRPr="00A37743">
        <w:rPr>
          <w:sz w:val="24"/>
          <w:szCs w:val="24"/>
          <w:lang w:val="cs-CZ"/>
        </w:rPr>
        <w:t>íjna 2018</w:t>
      </w:r>
    </w:p>
    <w:p w14:paraId="18E556DC" w14:textId="77777777" w:rsidR="00FF5188" w:rsidRPr="003D7F4E" w:rsidRDefault="00FF5188" w:rsidP="00863408">
      <w:pPr>
        <w:pStyle w:val="Bezmezer"/>
        <w:spacing w:line="276" w:lineRule="auto"/>
        <w:jc w:val="both"/>
        <w:rPr>
          <w:sz w:val="24"/>
          <w:szCs w:val="24"/>
          <w:lang w:val="cs-CZ"/>
        </w:rPr>
      </w:pPr>
    </w:p>
    <w:p w14:paraId="3141E953" w14:textId="6238F210" w:rsidR="00FF5188" w:rsidRPr="003D7F4E" w:rsidRDefault="00A57F92" w:rsidP="00863408">
      <w:pPr>
        <w:pStyle w:val="Bezmezer"/>
        <w:spacing w:line="276" w:lineRule="auto"/>
        <w:jc w:val="both"/>
        <w:rPr>
          <w:b/>
          <w:sz w:val="24"/>
          <w:szCs w:val="24"/>
          <w:lang w:val="cs-CZ"/>
        </w:rPr>
      </w:pPr>
      <w:r w:rsidRPr="003D7F4E">
        <w:rPr>
          <w:b/>
          <w:sz w:val="24"/>
          <w:szCs w:val="24"/>
          <w:lang w:val="cs-CZ"/>
        </w:rPr>
        <w:t>Podnikatelské aso</w:t>
      </w:r>
      <w:r w:rsidR="00FF5188" w:rsidRPr="003D7F4E">
        <w:rPr>
          <w:b/>
          <w:sz w:val="24"/>
          <w:szCs w:val="24"/>
          <w:lang w:val="cs-CZ"/>
        </w:rPr>
        <w:t xml:space="preserve">ciace, </w:t>
      </w:r>
      <w:r w:rsidR="009C2F39" w:rsidRPr="003D7F4E">
        <w:rPr>
          <w:b/>
          <w:sz w:val="24"/>
          <w:szCs w:val="24"/>
          <w:lang w:val="cs-CZ"/>
        </w:rPr>
        <w:t>občanská společnost,</w:t>
      </w:r>
      <w:r w:rsidR="00ED2468" w:rsidRPr="003D7F4E">
        <w:rPr>
          <w:b/>
          <w:sz w:val="24"/>
          <w:szCs w:val="24"/>
          <w:lang w:val="cs-CZ"/>
        </w:rPr>
        <w:t xml:space="preserve"> think-tanky a další</w:t>
      </w:r>
      <w:r w:rsidR="00FF5188" w:rsidRPr="003D7F4E">
        <w:rPr>
          <w:b/>
          <w:sz w:val="24"/>
          <w:szCs w:val="24"/>
          <w:lang w:val="cs-CZ"/>
        </w:rPr>
        <w:t xml:space="preserve"> organizace vyzývají ministry a ministryně před zasedáním Rady pro obecn</w:t>
      </w:r>
      <w:r w:rsidR="00ED2468" w:rsidRPr="003D7F4E">
        <w:rPr>
          <w:b/>
          <w:sz w:val="24"/>
          <w:szCs w:val="24"/>
          <w:lang w:val="cs-CZ"/>
        </w:rPr>
        <w:t>é záležitosti dne 16. října 2018</w:t>
      </w:r>
      <w:r w:rsidR="00FF5188" w:rsidRPr="003D7F4E">
        <w:rPr>
          <w:b/>
          <w:sz w:val="24"/>
          <w:szCs w:val="24"/>
          <w:lang w:val="cs-CZ"/>
        </w:rPr>
        <w:t>, aby zajistili soulad příštího evropského rozpočtu s Pařížskou dohodou a Cíli udržitelného rozvoje OSN.</w:t>
      </w:r>
    </w:p>
    <w:p w14:paraId="2E2D66A8" w14:textId="77777777" w:rsidR="003D7F4E" w:rsidRPr="003D7F4E" w:rsidRDefault="003D7F4E" w:rsidP="00863408">
      <w:pPr>
        <w:pStyle w:val="Bezmezer"/>
        <w:spacing w:line="276" w:lineRule="auto"/>
        <w:jc w:val="both"/>
        <w:rPr>
          <w:b/>
          <w:sz w:val="24"/>
          <w:szCs w:val="24"/>
          <w:lang w:val="cs-CZ"/>
        </w:rPr>
      </w:pPr>
    </w:p>
    <w:p w14:paraId="48A0DFDB" w14:textId="77777777" w:rsidR="00864387" w:rsidRPr="003D7F4E" w:rsidRDefault="0014722A" w:rsidP="00863408">
      <w:pPr>
        <w:pStyle w:val="Bezmezer"/>
        <w:spacing w:line="276" w:lineRule="auto"/>
        <w:jc w:val="both"/>
        <w:rPr>
          <w:sz w:val="24"/>
          <w:szCs w:val="24"/>
          <w:lang w:val="cs-CZ"/>
        </w:rPr>
      </w:pPr>
      <w:r w:rsidRPr="003D7F4E">
        <w:rPr>
          <w:sz w:val="24"/>
          <w:szCs w:val="24"/>
          <w:lang w:val="cs-CZ"/>
        </w:rPr>
        <w:t xml:space="preserve">Celkem 101 organizací dnes poslalo </w:t>
      </w:r>
      <w:hyperlink r:id="rId6" w:history="1">
        <w:r w:rsidRPr="003D7F4E">
          <w:rPr>
            <w:rStyle w:val="Hypertextovodkaz"/>
            <w:rFonts w:cs="Arial"/>
            <w:sz w:val="24"/>
            <w:szCs w:val="24"/>
            <w:lang w:val="cs-CZ"/>
          </w:rPr>
          <w:t>otevřený dopis</w:t>
        </w:r>
      </w:hyperlink>
      <w:r w:rsidRPr="003D7F4E">
        <w:rPr>
          <w:sz w:val="24"/>
          <w:szCs w:val="24"/>
          <w:lang w:val="cs-CZ"/>
        </w:rPr>
        <w:t xml:space="preserve"> ministryním a ministrům zasedajícím v Radě pro obecné záležitosti s výzvou k dramatickému </w:t>
      </w:r>
      <w:r w:rsidR="006153CA" w:rsidRPr="003D7F4E">
        <w:rPr>
          <w:sz w:val="24"/>
          <w:szCs w:val="24"/>
          <w:lang w:val="cs-CZ"/>
        </w:rPr>
        <w:t>posílení</w:t>
      </w:r>
      <w:r w:rsidRPr="003D7F4E">
        <w:rPr>
          <w:sz w:val="24"/>
          <w:szCs w:val="24"/>
          <w:lang w:val="cs-CZ"/>
        </w:rPr>
        <w:t xml:space="preserve"> klimatických opatření v budoucím rozpočtu Evropské unie.</w:t>
      </w:r>
      <w:r w:rsidR="00616D47" w:rsidRPr="003D7F4E">
        <w:rPr>
          <w:sz w:val="24"/>
          <w:szCs w:val="24"/>
          <w:lang w:val="cs-CZ"/>
        </w:rPr>
        <w:t xml:space="preserve"> Více peněz by mělo být</w:t>
      </w:r>
      <w:r w:rsidR="00BA4645" w:rsidRPr="003D7F4E">
        <w:rPr>
          <w:sz w:val="24"/>
          <w:szCs w:val="24"/>
          <w:lang w:val="cs-CZ"/>
        </w:rPr>
        <w:t xml:space="preserve"> investováno do čisté energie a </w:t>
      </w:r>
      <w:r w:rsidR="00616D47" w:rsidRPr="003D7F4E">
        <w:rPr>
          <w:sz w:val="24"/>
          <w:szCs w:val="24"/>
          <w:lang w:val="cs-CZ"/>
        </w:rPr>
        <w:t xml:space="preserve">proměny dopravy, ochrany ekosystémů a udržitelného zemědělství. K zajištění souladu s těmito cíli potřebuje evropský rozpočet spolehlivé záruky napříč všemi </w:t>
      </w:r>
      <w:r w:rsidR="007D0152" w:rsidRPr="003D7F4E">
        <w:rPr>
          <w:sz w:val="24"/>
          <w:szCs w:val="24"/>
          <w:lang w:val="cs-CZ"/>
        </w:rPr>
        <w:t xml:space="preserve">svými </w:t>
      </w:r>
      <w:r w:rsidR="00616D47" w:rsidRPr="003D7F4E">
        <w:rPr>
          <w:sz w:val="24"/>
          <w:szCs w:val="24"/>
          <w:lang w:val="cs-CZ"/>
        </w:rPr>
        <w:t xml:space="preserve">programy. </w:t>
      </w:r>
    </w:p>
    <w:p w14:paraId="1EC80AFB" w14:textId="77777777" w:rsidR="003D7F4E" w:rsidRPr="003D7F4E" w:rsidRDefault="003D7F4E" w:rsidP="00863408">
      <w:pPr>
        <w:pStyle w:val="Bezmezer"/>
        <w:spacing w:line="276" w:lineRule="auto"/>
        <w:jc w:val="both"/>
        <w:rPr>
          <w:sz w:val="24"/>
          <w:szCs w:val="24"/>
          <w:lang w:val="cs-CZ"/>
        </w:rPr>
      </w:pPr>
    </w:p>
    <w:p w14:paraId="5EB8B211" w14:textId="6933DDD8" w:rsidR="003079A0" w:rsidRPr="003D7F4E" w:rsidRDefault="003079A0" w:rsidP="00863408">
      <w:pPr>
        <w:pStyle w:val="Bezmezer"/>
        <w:spacing w:line="276" w:lineRule="auto"/>
        <w:jc w:val="both"/>
        <w:rPr>
          <w:sz w:val="24"/>
          <w:szCs w:val="24"/>
          <w:lang w:val="cs-CZ"/>
        </w:rPr>
      </w:pPr>
      <w:r w:rsidRPr="003D7F4E">
        <w:rPr>
          <w:sz w:val="24"/>
          <w:szCs w:val="24"/>
          <w:lang w:val="cs-CZ"/>
        </w:rPr>
        <w:t xml:space="preserve">V pondělí vydaná </w:t>
      </w:r>
      <w:hyperlink r:id="rId7" w:history="1">
        <w:r w:rsidRPr="003D7F4E">
          <w:rPr>
            <w:rStyle w:val="Hypertextovodkaz"/>
            <w:rFonts w:cs="Arial"/>
            <w:sz w:val="24"/>
            <w:szCs w:val="24"/>
            <w:lang w:val="cs-CZ"/>
          </w:rPr>
          <w:t>zpráva</w:t>
        </w:r>
      </w:hyperlink>
      <w:r w:rsidRPr="003D7F4E">
        <w:rPr>
          <w:sz w:val="24"/>
          <w:szCs w:val="24"/>
          <w:lang w:val="cs-CZ"/>
        </w:rPr>
        <w:t xml:space="preserve"> Mezivládního panelu pro změnu klimatu (I</w:t>
      </w:r>
      <w:r w:rsidR="00906BB3" w:rsidRPr="003D7F4E">
        <w:rPr>
          <w:sz w:val="24"/>
          <w:szCs w:val="24"/>
          <w:lang w:val="cs-CZ"/>
        </w:rPr>
        <w:t>PCC) ke globálnímu oteplení o 1,</w:t>
      </w:r>
      <w:r w:rsidRPr="003D7F4E">
        <w:rPr>
          <w:sz w:val="24"/>
          <w:szCs w:val="24"/>
          <w:lang w:val="cs-CZ"/>
        </w:rPr>
        <w:t>5°C ukazuje naléhavost ochrany klimatu, a</w:t>
      </w:r>
      <w:r w:rsidR="006E2F88" w:rsidRPr="003D7F4E">
        <w:rPr>
          <w:sz w:val="24"/>
          <w:szCs w:val="24"/>
          <w:lang w:val="cs-CZ"/>
        </w:rPr>
        <w:t xml:space="preserve"> </w:t>
      </w:r>
      <w:r w:rsidR="008777A7" w:rsidRPr="003D7F4E">
        <w:rPr>
          <w:sz w:val="24"/>
          <w:szCs w:val="24"/>
          <w:lang w:val="cs-CZ"/>
        </w:rPr>
        <w:t>potvrzuje</w:t>
      </w:r>
      <w:r w:rsidR="006E2F88" w:rsidRPr="003D7F4E">
        <w:rPr>
          <w:sz w:val="24"/>
          <w:szCs w:val="24"/>
          <w:lang w:val="cs-CZ"/>
        </w:rPr>
        <w:t>,</w:t>
      </w:r>
      <w:r w:rsidRPr="003D7F4E">
        <w:rPr>
          <w:sz w:val="24"/>
          <w:szCs w:val="24"/>
          <w:lang w:val="cs-CZ"/>
        </w:rPr>
        <w:t xml:space="preserve"> že máme dostatečné kapacity </w:t>
      </w:r>
      <w:r w:rsidR="00F21888" w:rsidRPr="003D7F4E">
        <w:rPr>
          <w:sz w:val="24"/>
          <w:szCs w:val="24"/>
          <w:lang w:val="cs-CZ"/>
        </w:rPr>
        <w:t>vyhnout se</w:t>
      </w:r>
      <w:r w:rsidRPr="003D7F4E">
        <w:rPr>
          <w:sz w:val="24"/>
          <w:szCs w:val="24"/>
          <w:lang w:val="cs-CZ"/>
        </w:rPr>
        <w:t xml:space="preserve"> nejhorším dopadům klimatické změny a jejich enormním ekonomickým nákladům.</w:t>
      </w:r>
      <w:r w:rsidR="00DF1062" w:rsidRPr="003D7F4E">
        <w:rPr>
          <w:sz w:val="24"/>
          <w:szCs w:val="24"/>
          <w:lang w:val="cs-CZ"/>
        </w:rPr>
        <w:t xml:space="preserve"> Evropský rozpočet má se svými mnoha programy ohromný potenciál podporovat spravedlivou transformaci směrem k čistým a udržitelným ekonomikám v Evropě i ve světě.</w:t>
      </w:r>
    </w:p>
    <w:p w14:paraId="7B5A11C0" w14:textId="77777777" w:rsidR="003D7F4E" w:rsidRPr="003D7F4E" w:rsidRDefault="003D7F4E" w:rsidP="00863408">
      <w:pPr>
        <w:pStyle w:val="Bezmezer"/>
        <w:spacing w:line="276" w:lineRule="auto"/>
        <w:jc w:val="both"/>
        <w:rPr>
          <w:sz w:val="24"/>
          <w:szCs w:val="24"/>
          <w:lang w:val="cs-CZ"/>
        </w:rPr>
      </w:pPr>
    </w:p>
    <w:p w14:paraId="70FB99B2" w14:textId="77777777" w:rsidR="00F377C3" w:rsidRPr="003D7F4E" w:rsidRDefault="00864387" w:rsidP="00863408">
      <w:pPr>
        <w:pStyle w:val="Bezmezer"/>
        <w:spacing w:line="276" w:lineRule="auto"/>
        <w:jc w:val="both"/>
        <w:rPr>
          <w:i/>
          <w:sz w:val="24"/>
          <w:szCs w:val="24"/>
          <w:lang w:val="cs-CZ"/>
        </w:rPr>
      </w:pPr>
      <w:r w:rsidRPr="003D7F4E">
        <w:rPr>
          <w:b/>
          <w:i/>
          <w:sz w:val="24"/>
          <w:szCs w:val="24"/>
          <w:lang w:val="cs-CZ"/>
        </w:rPr>
        <w:t xml:space="preserve">Wendel Trio, </w:t>
      </w:r>
      <w:r w:rsidR="001A6DEE" w:rsidRPr="003D7F4E">
        <w:rPr>
          <w:b/>
          <w:i/>
          <w:sz w:val="24"/>
          <w:szCs w:val="24"/>
          <w:lang w:val="cs-CZ"/>
        </w:rPr>
        <w:t xml:space="preserve">ředitel </w:t>
      </w:r>
      <w:r w:rsidRPr="003D7F4E">
        <w:rPr>
          <w:b/>
          <w:i/>
          <w:sz w:val="24"/>
          <w:szCs w:val="24"/>
          <w:lang w:val="cs-CZ"/>
        </w:rPr>
        <w:t>Climate Action Network (CAN) Europe</w:t>
      </w:r>
      <w:r w:rsidRPr="003D7F4E">
        <w:rPr>
          <w:i/>
          <w:sz w:val="24"/>
          <w:szCs w:val="24"/>
          <w:lang w:val="cs-CZ"/>
        </w:rPr>
        <w:t xml:space="preserve">, </w:t>
      </w:r>
      <w:r w:rsidR="00F57650" w:rsidRPr="003D7F4E">
        <w:rPr>
          <w:i/>
          <w:sz w:val="24"/>
          <w:szCs w:val="24"/>
          <w:lang w:val="cs-CZ"/>
        </w:rPr>
        <w:t>řekl</w:t>
      </w:r>
      <w:r w:rsidRPr="003D7F4E">
        <w:rPr>
          <w:i/>
          <w:sz w:val="24"/>
          <w:szCs w:val="24"/>
          <w:lang w:val="cs-CZ"/>
        </w:rPr>
        <w:t xml:space="preserve">: </w:t>
      </w:r>
    </w:p>
    <w:p w14:paraId="6E942A63" w14:textId="7F4430B4" w:rsidR="00864387" w:rsidRPr="003D7F4E" w:rsidRDefault="00864387" w:rsidP="00863408">
      <w:pPr>
        <w:pStyle w:val="Bezmezer"/>
        <w:spacing w:line="276" w:lineRule="auto"/>
        <w:jc w:val="both"/>
        <w:rPr>
          <w:i/>
          <w:sz w:val="24"/>
          <w:szCs w:val="24"/>
          <w:lang w:val="cs-CZ"/>
        </w:rPr>
      </w:pPr>
      <w:r w:rsidRPr="003D7F4E">
        <w:rPr>
          <w:i/>
          <w:sz w:val="24"/>
          <w:szCs w:val="24"/>
          <w:lang w:val="cs-CZ"/>
        </w:rPr>
        <w:t>“</w:t>
      </w:r>
      <w:r w:rsidR="00BA4645" w:rsidRPr="003D7F4E">
        <w:rPr>
          <w:i/>
          <w:sz w:val="24"/>
          <w:szCs w:val="24"/>
          <w:lang w:val="cs-CZ"/>
        </w:rPr>
        <w:t>Čím dříve a více budeme i</w:t>
      </w:r>
      <w:r w:rsidR="00DF79DC" w:rsidRPr="003D7F4E">
        <w:rPr>
          <w:i/>
          <w:sz w:val="24"/>
          <w:szCs w:val="24"/>
          <w:lang w:val="cs-CZ"/>
        </w:rPr>
        <w:t xml:space="preserve">nvestovat do přechodu k čisté energii, tím </w:t>
      </w:r>
      <w:r w:rsidR="00906BB3" w:rsidRPr="003D7F4E">
        <w:rPr>
          <w:i/>
          <w:sz w:val="24"/>
          <w:szCs w:val="24"/>
          <w:lang w:val="cs-CZ"/>
        </w:rPr>
        <w:t>lépe pro naše občany a ekonomiku</w:t>
      </w:r>
      <w:r w:rsidR="00DF79DC" w:rsidRPr="003D7F4E">
        <w:rPr>
          <w:i/>
          <w:sz w:val="24"/>
          <w:szCs w:val="24"/>
          <w:lang w:val="cs-CZ"/>
        </w:rPr>
        <w:t xml:space="preserve">. </w:t>
      </w:r>
      <w:r w:rsidRPr="003D7F4E">
        <w:rPr>
          <w:i/>
          <w:sz w:val="24"/>
          <w:szCs w:val="24"/>
          <w:lang w:val="cs-CZ"/>
        </w:rPr>
        <w:t>40</w:t>
      </w:r>
      <w:r w:rsidR="00906BB3" w:rsidRPr="003D7F4E">
        <w:rPr>
          <w:i/>
          <w:sz w:val="24"/>
          <w:szCs w:val="24"/>
          <w:lang w:val="cs-CZ"/>
        </w:rPr>
        <w:t xml:space="preserve"> </w:t>
      </w:r>
      <w:r w:rsidRPr="003D7F4E">
        <w:rPr>
          <w:i/>
          <w:sz w:val="24"/>
          <w:szCs w:val="24"/>
          <w:lang w:val="cs-CZ"/>
        </w:rPr>
        <w:t>%</w:t>
      </w:r>
      <w:r w:rsidR="00BA4645" w:rsidRPr="003D7F4E">
        <w:rPr>
          <w:i/>
          <w:sz w:val="24"/>
          <w:szCs w:val="24"/>
          <w:lang w:val="cs-CZ"/>
        </w:rPr>
        <w:t xml:space="preserve"> budoucího r</w:t>
      </w:r>
      <w:r w:rsidR="00DF79DC" w:rsidRPr="003D7F4E">
        <w:rPr>
          <w:i/>
          <w:sz w:val="24"/>
          <w:szCs w:val="24"/>
          <w:lang w:val="cs-CZ"/>
        </w:rPr>
        <w:t>ozpočtu EU je třeba vydat na bezuhlíkové projekty a ani jeden cent by neměl jít do podpory fosilních paliv, včetně plynu. To je jediný způsob jak mohou evropské veřejné finance přispět k udržení globální</w:t>
      </w:r>
      <w:r w:rsidR="00906BB3" w:rsidRPr="003D7F4E">
        <w:rPr>
          <w:i/>
          <w:sz w:val="24"/>
          <w:szCs w:val="24"/>
          <w:lang w:val="cs-CZ"/>
        </w:rPr>
        <w:t>ho oteplování do roku 2050 na 1,</w:t>
      </w:r>
      <w:r w:rsidR="00DF79DC" w:rsidRPr="003D7F4E">
        <w:rPr>
          <w:i/>
          <w:sz w:val="24"/>
          <w:szCs w:val="24"/>
          <w:lang w:val="cs-CZ"/>
        </w:rPr>
        <w:t>5°C</w:t>
      </w:r>
      <w:r w:rsidRPr="003D7F4E">
        <w:rPr>
          <w:i/>
          <w:sz w:val="24"/>
          <w:szCs w:val="24"/>
          <w:lang w:val="cs-CZ"/>
        </w:rPr>
        <w:t>”</w:t>
      </w:r>
      <w:r w:rsidR="00753386" w:rsidRPr="003D7F4E">
        <w:rPr>
          <w:i/>
          <w:sz w:val="24"/>
          <w:szCs w:val="24"/>
          <w:lang w:val="cs-CZ"/>
        </w:rPr>
        <w:t>.</w:t>
      </w:r>
    </w:p>
    <w:p w14:paraId="452B0D9A" w14:textId="77777777" w:rsidR="002153E2" w:rsidRPr="003D7F4E" w:rsidRDefault="002153E2" w:rsidP="00863408">
      <w:pPr>
        <w:spacing w:after="0"/>
        <w:jc w:val="both"/>
        <w:rPr>
          <w:rFonts w:eastAsia="Times New Roman" w:cs="Arial"/>
          <w:color w:val="000000"/>
          <w:sz w:val="24"/>
          <w:szCs w:val="24"/>
          <w:lang w:val="cs-CZ"/>
        </w:rPr>
      </w:pPr>
    </w:p>
    <w:p w14:paraId="22BD0A62" w14:textId="77777777" w:rsidR="00940778" w:rsidRPr="003D7F4E" w:rsidRDefault="00906BB3" w:rsidP="00863408">
      <w:pPr>
        <w:pStyle w:val="Bezmezer"/>
        <w:spacing w:line="276" w:lineRule="auto"/>
        <w:jc w:val="both"/>
        <w:rPr>
          <w:sz w:val="24"/>
          <w:szCs w:val="24"/>
          <w:lang w:val="cs-CZ"/>
        </w:rPr>
      </w:pPr>
      <w:r w:rsidRPr="003D7F4E">
        <w:rPr>
          <w:b/>
          <w:i/>
          <w:sz w:val="24"/>
          <w:szCs w:val="24"/>
          <w:lang w:val="cs-CZ"/>
        </w:rPr>
        <w:t>Anna Kárníková, ředitelka Centra pro dopravu a energetiku</w:t>
      </w:r>
      <w:r w:rsidRPr="003D7F4E">
        <w:rPr>
          <w:sz w:val="24"/>
          <w:szCs w:val="24"/>
          <w:lang w:val="cs-CZ"/>
        </w:rPr>
        <w:t xml:space="preserve">, </w:t>
      </w:r>
      <w:r w:rsidRPr="003D7F4E">
        <w:rPr>
          <w:i/>
          <w:sz w:val="24"/>
          <w:szCs w:val="24"/>
          <w:lang w:val="cs-CZ"/>
        </w:rPr>
        <w:t>řekla:</w:t>
      </w:r>
    </w:p>
    <w:p w14:paraId="4276D127" w14:textId="4A814F6A" w:rsidR="00784858" w:rsidRDefault="00906BB3" w:rsidP="008233C8">
      <w:pPr>
        <w:pStyle w:val="Bezmezer"/>
        <w:spacing w:line="276" w:lineRule="auto"/>
        <w:jc w:val="both"/>
        <w:rPr>
          <w:rFonts w:eastAsia="Times New Roman"/>
          <w:i/>
          <w:sz w:val="24"/>
          <w:szCs w:val="24"/>
          <w:lang w:val="cs-CZ"/>
        </w:rPr>
      </w:pPr>
      <w:r w:rsidRPr="003D7F4E">
        <w:rPr>
          <w:rFonts w:eastAsia="Times New Roman"/>
          <w:i/>
          <w:sz w:val="24"/>
          <w:szCs w:val="24"/>
          <w:lang w:val="cs-CZ"/>
        </w:rPr>
        <w:t xml:space="preserve">“Jedním z důvodu, proč se nám nyní nedaří dostatečně rychle snižovat emise a snižujeme tak pravděpodobnost, že budeme v budoucnu žít v příznivém prostředí, jsou právě minulé investice, které nás “uvěznily” ve vysokoemisní infrastruktuře. S příštím rozpočtem EU si kvůli potřebě radikálně snižovat emise už podporu podobným projektům nemůžeme dovolit.” </w:t>
      </w:r>
    </w:p>
    <w:p w14:paraId="2E871749" w14:textId="77777777" w:rsidR="00D115D8" w:rsidRPr="008233C8" w:rsidRDefault="00D115D8" w:rsidP="008233C8">
      <w:pPr>
        <w:pStyle w:val="Bezmezer"/>
        <w:spacing w:line="276" w:lineRule="auto"/>
        <w:jc w:val="both"/>
        <w:rPr>
          <w:rFonts w:eastAsia="Times New Roman"/>
          <w:i/>
          <w:sz w:val="24"/>
          <w:szCs w:val="24"/>
          <w:lang w:val="cs-CZ"/>
        </w:rPr>
      </w:pPr>
    </w:p>
    <w:p w14:paraId="5831B102" w14:textId="77777777" w:rsidR="00940778" w:rsidRPr="003D7F4E" w:rsidRDefault="00906BB3" w:rsidP="00863408">
      <w:pPr>
        <w:pStyle w:val="Bezmezer"/>
        <w:spacing w:line="276" w:lineRule="auto"/>
        <w:jc w:val="both"/>
        <w:rPr>
          <w:i/>
          <w:sz w:val="24"/>
          <w:szCs w:val="24"/>
          <w:lang w:val="cs-CZ"/>
        </w:rPr>
      </w:pPr>
      <w:r w:rsidRPr="003D7F4E">
        <w:rPr>
          <w:b/>
          <w:i/>
          <w:sz w:val="24"/>
          <w:szCs w:val="24"/>
          <w:lang w:val="cs-CZ"/>
        </w:rPr>
        <w:lastRenderedPageBreak/>
        <w:t>Romana Kaclíková, vedoucí programu Energetika, suroviny, ekonomika Hnutí DUHA</w:t>
      </w:r>
      <w:r w:rsidRPr="003D7F4E">
        <w:rPr>
          <w:i/>
          <w:sz w:val="24"/>
          <w:szCs w:val="24"/>
          <w:lang w:val="cs-CZ"/>
        </w:rPr>
        <w:t xml:space="preserve">, řekla: </w:t>
      </w:r>
    </w:p>
    <w:p w14:paraId="156918E4" w14:textId="05608541" w:rsidR="00043B4D" w:rsidRPr="003D7F4E" w:rsidRDefault="00906BB3" w:rsidP="00863408">
      <w:pPr>
        <w:pStyle w:val="Bezmezer"/>
        <w:spacing w:line="276" w:lineRule="auto"/>
        <w:jc w:val="both"/>
        <w:rPr>
          <w:i/>
          <w:sz w:val="24"/>
          <w:szCs w:val="24"/>
          <w:lang w:val="cs-CZ"/>
        </w:rPr>
      </w:pPr>
      <w:r w:rsidRPr="003D7F4E">
        <w:rPr>
          <w:i/>
          <w:sz w:val="24"/>
          <w:szCs w:val="24"/>
          <w:lang w:val="cs-CZ"/>
        </w:rPr>
        <w:t>"V dalším rozpočtovém období má EU šanci stát se opravdovým lídrem v řešení problémů způsobujících klimatickou změnu. Ministři a ministryně se mohou zasadit o to, aby se v členských státech realizovaly smysluplné projekty v souladu se strategiemi a dohodami v oblasti klimatu, které mají jasné přínosy a pomohou i České republice transformovat se společně s ostatními státy v EU na zelenější státy, kde se nedávné varování IPCC nenaplní."</w:t>
      </w:r>
    </w:p>
    <w:p w14:paraId="1D9A45DC" w14:textId="77777777" w:rsidR="00784858" w:rsidRPr="003D7F4E" w:rsidRDefault="00784858" w:rsidP="00863408">
      <w:pPr>
        <w:pStyle w:val="Bezmezer"/>
        <w:spacing w:line="276" w:lineRule="auto"/>
        <w:rPr>
          <w:sz w:val="24"/>
          <w:szCs w:val="24"/>
          <w:lang w:val="cs-CZ"/>
        </w:rPr>
      </w:pPr>
    </w:p>
    <w:p w14:paraId="1FB5ADAE" w14:textId="2F897D36" w:rsidR="002153E2" w:rsidRPr="003D7F4E" w:rsidRDefault="00906BB3" w:rsidP="00863408">
      <w:pPr>
        <w:jc w:val="both"/>
        <w:rPr>
          <w:rFonts w:cs="Arial"/>
          <w:b/>
          <w:sz w:val="24"/>
          <w:szCs w:val="24"/>
          <w:lang w:val="cs-CZ"/>
        </w:rPr>
      </w:pPr>
      <w:r w:rsidRPr="003D7F4E">
        <w:rPr>
          <w:rFonts w:cs="Arial"/>
          <w:b/>
          <w:sz w:val="24"/>
          <w:szCs w:val="24"/>
          <w:lang w:val="cs-CZ"/>
        </w:rPr>
        <w:t>Kontakt</w:t>
      </w:r>
      <w:r w:rsidR="002153E2" w:rsidRPr="003D7F4E">
        <w:rPr>
          <w:rFonts w:cs="Arial"/>
          <w:b/>
          <w:sz w:val="24"/>
          <w:szCs w:val="24"/>
          <w:lang w:val="cs-CZ"/>
        </w:rPr>
        <w:t>:</w:t>
      </w:r>
    </w:p>
    <w:p w14:paraId="17D4B2CC" w14:textId="77777777" w:rsidR="002153E2" w:rsidRPr="003D7F4E" w:rsidRDefault="002153E2" w:rsidP="00863408">
      <w:pPr>
        <w:jc w:val="both"/>
        <w:rPr>
          <w:rFonts w:cs="Arial"/>
          <w:sz w:val="24"/>
          <w:szCs w:val="24"/>
          <w:lang w:val="cs-CZ"/>
        </w:rPr>
      </w:pPr>
      <w:r w:rsidRPr="003D7F4E">
        <w:rPr>
          <w:rFonts w:cs="Arial"/>
          <w:sz w:val="24"/>
          <w:szCs w:val="24"/>
          <w:lang w:val="cs-CZ"/>
        </w:rPr>
        <w:t xml:space="preserve">Kateřina Davidová, mediální koordinátorka, Centrum pro dopravu a energetiku, 772 728 590, </w:t>
      </w:r>
      <w:hyperlink r:id="rId8" w:history="1">
        <w:r w:rsidRPr="003D7F4E">
          <w:rPr>
            <w:rStyle w:val="Hypertextovodkaz"/>
            <w:rFonts w:cs="Arial"/>
            <w:sz w:val="24"/>
            <w:szCs w:val="24"/>
            <w:lang w:val="cs-CZ"/>
          </w:rPr>
          <w:t>katerina.davidova@bankwatch.org</w:t>
        </w:r>
      </w:hyperlink>
    </w:p>
    <w:p w14:paraId="55DBF3A1" w14:textId="77777777" w:rsidR="00864387" w:rsidRPr="003D7F4E" w:rsidRDefault="00864387" w:rsidP="00863408">
      <w:pPr>
        <w:spacing w:after="0"/>
        <w:jc w:val="both"/>
        <w:rPr>
          <w:rFonts w:eastAsia="Times New Roman" w:cs="Arial"/>
          <w:sz w:val="24"/>
          <w:szCs w:val="24"/>
          <w:lang w:val="cs-CZ"/>
        </w:rPr>
      </w:pPr>
    </w:p>
    <w:p w14:paraId="7FB771B5" w14:textId="77777777" w:rsidR="0068540B" w:rsidRPr="003D7F4E" w:rsidRDefault="0068540B" w:rsidP="00863408">
      <w:pPr>
        <w:jc w:val="both"/>
        <w:rPr>
          <w:rFonts w:cs="Arial"/>
          <w:sz w:val="24"/>
          <w:szCs w:val="24"/>
          <w:lang w:val="cs-CZ"/>
        </w:rPr>
      </w:pPr>
    </w:p>
    <w:sectPr w:rsidR="0068540B" w:rsidRPr="003D7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EB"/>
    <w:rsid w:val="00032FCD"/>
    <w:rsid w:val="00043B4D"/>
    <w:rsid w:val="000601B8"/>
    <w:rsid w:val="0014722A"/>
    <w:rsid w:val="001840AD"/>
    <w:rsid w:val="001A6DEE"/>
    <w:rsid w:val="001D10B8"/>
    <w:rsid w:val="001E2276"/>
    <w:rsid w:val="001F4163"/>
    <w:rsid w:val="002153E2"/>
    <w:rsid w:val="002458AC"/>
    <w:rsid w:val="002D2829"/>
    <w:rsid w:val="003079A0"/>
    <w:rsid w:val="00384C31"/>
    <w:rsid w:val="003D7F4E"/>
    <w:rsid w:val="003E75CF"/>
    <w:rsid w:val="003F1AB1"/>
    <w:rsid w:val="00451EB1"/>
    <w:rsid w:val="004A03A8"/>
    <w:rsid w:val="004A340C"/>
    <w:rsid w:val="004C7BA8"/>
    <w:rsid w:val="0052338A"/>
    <w:rsid w:val="005324D9"/>
    <w:rsid w:val="005359E9"/>
    <w:rsid w:val="00536249"/>
    <w:rsid w:val="00581C78"/>
    <w:rsid w:val="005A4C0E"/>
    <w:rsid w:val="005C215F"/>
    <w:rsid w:val="006153CA"/>
    <w:rsid w:val="00616D47"/>
    <w:rsid w:val="006175E6"/>
    <w:rsid w:val="0066373B"/>
    <w:rsid w:val="0068540B"/>
    <w:rsid w:val="00687962"/>
    <w:rsid w:val="00694346"/>
    <w:rsid w:val="006E2F88"/>
    <w:rsid w:val="00743ECC"/>
    <w:rsid w:val="00753386"/>
    <w:rsid w:val="00784858"/>
    <w:rsid w:val="007D0152"/>
    <w:rsid w:val="008233C8"/>
    <w:rsid w:val="0083410A"/>
    <w:rsid w:val="00863408"/>
    <w:rsid w:val="00864387"/>
    <w:rsid w:val="008777A7"/>
    <w:rsid w:val="00894161"/>
    <w:rsid w:val="00906BB3"/>
    <w:rsid w:val="00932F33"/>
    <w:rsid w:val="00940778"/>
    <w:rsid w:val="009C2F39"/>
    <w:rsid w:val="00A33BBA"/>
    <w:rsid w:val="00A37743"/>
    <w:rsid w:val="00A57F92"/>
    <w:rsid w:val="00A65308"/>
    <w:rsid w:val="00A86289"/>
    <w:rsid w:val="00AB3EE3"/>
    <w:rsid w:val="00BA4645"/>
    <w:rsid w:val="00C358EB"/>
    <w:rsid w:val="00C61A15"/>
    <w:rsid w:val="00C931F6"/>
    <w:rsid w:val="00CA6405"/>
    <w:rsid w:val="00CF5EFE"/>
    <w:rsid w:val="00D115D8"/>
    <w:rsid w:val="00D96DDA"/>
    <w:rsid w:val="00DF1062"/>
    <w:rsid w:val="00DF79DC"/>
    <w:rsid w:val="00E353A4"/>
    <w:rsid w:val="00E66910"/>
    <w:rsid w:val="00ED2468"/>
    <w:rsid w:val="00F21888"/>
    <w:rsid w:val="00F377C3"/>
    <w:rsid w:val="00F57650"/>
    <w:rsid w:val="00F768FF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20596BE"/>
  <w15:docId w15:val="{447D8FD8-31BB-48FC-B599-225EAB94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768F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941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1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41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1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41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6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84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davidova@bankwatch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pcc.ch/report/sr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nkwatch.org/blog/open-letter-to-ministers-regarding-the-eu-budget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Kárníková</dc:creator>
  <cp:lastModifiedBy>Marek Kormanos</cp:lastModifiedBy>
  <cp:revision>2</cp:revision>
  <dcterms:created xsi:type="dcterms:W3CDTF">2020-04-07T21:44:00Z</dcterms:created>
  <dcterms:modified xsi:type="dcterms:W3CDTF">2020-04-07T21:44:00Z</dcterms:modified>
</cp:coreProperties>
</file>